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vertAlign w:val="baseline"/>
          <w:rtl w:val="0"/>
        </w:rPr>
        <w:t xml:space="preserve">COMMISSION AGREEMENT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ab/>
        <w:tab/>
        <w:tab/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_____________________________ (“______________”)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and ___________________ (“Broker”) hereby agree as follows: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ab/>
        <w:t xml:space="preserve">1.</w:t>
        <w:tab/>
        <w:t xml:space="preserve">Broker agrees to attempt to locate property suitable for purchase by ______________ in connection with ______________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____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.  In the event that ______________ shall desire to offer to purchase any particular property that shall become subject to this Agreement, Broker shall assist in negotiating such purchase.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ab/>
        <w:t xml:space="preserve">2.</w:t>
        <w:tab/>
        <w:t xml:space="preserve">Broker shall seek to be paid a commission from the listing broker for any property that may become subject to the Agreement under a cooperative brokerage arrangement, or, if there is no listing broker, from the seller of such property.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ab/>
        <w:t xml:space="preserve">3.</w:t>
        <w:tab/>
        <w:t xml:space="preserve">______________ shall pay the Broker a commission equal to four and one-half percent (4.5%) of the purchase price actually paid by ______________ for any property that shall become subject to this Agreement; provided, however, that said commission shall be reduced by all commissions which the Broker shall receive from the listing broker and/or seller of any property pursuant to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</w:t>
      </w: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 xml:space="preserve">aragraph 2 hereof.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ab/>
        <w:t xml:space="preserve">4.</w:t>
        <w:tab/>
        <w:t xml:space="preserve">At the time the Broker shall introduce any particular property to ______________, Broker shall request that ______________ sign and acknowledge that said property is subject to this Agreement.  Said acknowledgement may be in the form as that which is attached to this Agreement.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ab/>
        <w:t xml:space="preserve">5.</w:t>
        <w:tab/>
        <w:t xml:space="preserve">The commission provided for in this Agreement shall be paid in full at the time of the closing of the acquisition.  In no event whatsoever shall ______________ have any liability to Broker in regard to any property unless and until the closing of the acquisition of the said property by ______________ or a company controlled by ______________.  Without limiting the generality of the foregoing, in no event shall ______________ have any liability to Broker in regard to any transaction which shall fail to be consummated on account of a default by ______________ of the applicable purchase agreement.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ab/>
        <w:t xml:space="preserve">6.</w:t>
        <w:tab/>
        <w:t xml:space="preserve">______________ and Broker shall have the right to terminate this Agreement at any time by giving the other party written notice; however, no such termination shall limit Broker’s remedies pursuant to Paragraph 3 hereof in regard to any property that is subject to this Agreement at the time of such termination.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ab/>
        <w:t xml:space="preserve">7.</w:t>
        <w:tab/>
        <w:t xml:space="preserve">Broker warrants that he is licensed as a real estate broker under all applicable Florida licensing requirements and has the authority to act as such.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ab/>
        <w:t xml:space="preserve">8.</w:t>
        <w:tab/>
        <w:t xml:space="preserve">This Agreement shall remain in effect between the parties hereto irrespective of the real estate brokerage company with which Broker may become affiliated from time to time.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ab/>
        <w:t xml:space="preserve">9.</w:t>
        <w:tab/>
        <w:t xml:space="preserve">______________ warrants that the individual executing this Agreement on its behalf has the authority to do so.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vertAlign w:val="baseline"/>
          <w:rtl w:val="0"/>
        </w:rPr>
        <w:tab/>
        <w:t xml:space="preserve">10.</w:t>
        <w:tab/>
        <w:t xml:space="preserve">This Agreement constitutes the sale and entire agreement between the parties hereto, and no modification of this Agreement shall be binding unless signed by the parties hereto.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ab/>
        <w:tab/>
        <w:tab/>
        <w:tab/>
        <w:tab/>
        <w:tab/>
        <w:t xml:space="preserve">______________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__________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ab/>
        <w:tab/>
        <w:tab/>
        <w:tab/>
        <w:tab/>
        <w:tab/>
        <w:t xml:space="preserve">By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:______________________</w:t>
      </w:r>
      <w:r w:rsidRPr="00000000" w:rsidR="00000000" w:rsidDel="00000000">
        <w:rPr>
          <w:rFonts w:cs="Times New Roman" w:hAnsi="Times New Roman" w:eastAsia="Times New Roman" w:ascii="Times New Roman"/>
          <w:u w:val="single"/>
          <w:vertAlign w:val="baseline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ab/>
        <w:tab/>
        <w:tab/>
        <w:tab/>
        <w:tab/>
        <w:tab/>
        <w:t xml:space="preserve">Name: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___________________</w:t>
      </w:r>
      <w:r w:rsidRPr="00000000" w:rsidR="00000000" w:rsidDel="00000000">
        <w:rPr>
          <w:rFonts w:cs="Times New Roman" w:hAnsi="Times New Roman" w:eastAsia="Times New Roman" w:ascii="Times New Roman"/>
          <w:u w:val="singl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200" w:line="276"/>
        <w:contextualSpacing w:val="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ab/>
      </w:r>
    </w:p>
    <w:sectPr>
      <w:footerReference r:id="rId5" w:type="default"/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aramond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/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ind w:left="0" w:firstLine="0"/>
      <w:contextualSpacing w:val="0"/>
      <w:jc w:val="center"/>
    </w:pPr>
    <w:fldSimple w:dirty="0" w:instr="PAGE" w:fldLock="0">
      <w:r w:rsidRPr="00000000" w:rsidR="00000000" w:rsidDel="00000000">
        <w:rPr>
          <w:rFonts w:cs="Garamond" w:hAnsi="Garamond" w:eastAsia="Garamond" w:ascii="Garamond"/>
          <w:color w:val="000000"/>
          <w:sz w:val="26"/>
          <w:vertAlign w:val="baseline"/>
        </w:rPr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Garamond" w:hAnsi="Garamond" w:eastAsia="Garamond" w:ascii="Garamond"/>
        <w:b w:val="0"/>
        <w:i w:val="0"/>
        <w:smallCaps w:val="0"/>
        <w:strike w:val="0"/>
        <w:color w:val="000000"/>
        <w:sz w:val="26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Brokerage Agreement.docx</dc:title>
</cp:coreProperties>
</file>